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DF" w:rsidRDefault="000260DF" w:rsidP="0016316E">
      <w:pPr>
        <w:pStyle w:val="Kop3kleiner"/>
        <w:jc w:val="center"/>
      </w:pPr>
      <w:bookmarkStart w:id="0" w:name="_GoBack"/>
      <w:bookmarkEnd w:id="0"/>
      <w:r>
        <w:t>Functie</w:t>
      </w:r>
      <w:r w:rsidR="0016316E">
        <w:t>beschrijving</w:t>
      </w:r>
      <w:r>
        <w:t>: a</w:t>
      </w:r>
      <w:r w:rsidRPr="007A49BF">
        <w:t>lgemeen directeur</w:t>
      </w:r>
      <w:r w:rsidR="0016316E">
        <w:t xml:space="preserve"> I</w:t>
      </w:r>
      <w:r w:rsidR="001A6761">
        <w:t>.</w:t>
      </w:r>
      <w:r w:rsidR="0016316E">
        <w:t>V</w:t>
      </w:r>
      <w:r w:rsidR="001A6761">
        <w:t>.</w:t>
      </w:r>
      <w:r w:rsidR="0016316E">
        <w:t>I</w:t>
      </w:r>
      <w:r w:rsidR="001A6761">
        <w:t>.</w:t>
      </w:r>
      <w:r w:rsidR="0016316E">
        <w:t>O</w:t>
      </w:r>
      <w:r w:rsidR="001A6761">
        <w:t>.</w:t>
      </w:r>
    </w:p>
    <w:p w:rsidR="0016316E" w:rsidRPr="007A49BF" w:rsidRDefault="0016316E" w:rsidP="0016316E">
      <w:pPr>
        <w:pStyle w:val="Kop3kleiner"/>
        <w:pBdr>
          <w:bottom w:val="single" w:sz="4" w:space="1" w:color="auto"/>
        </w:pBdr>
      </w:pPr>
    </w:p>
    <w:p w:rsidR="0087754C" w:rsidRDefault="0087754C" w:rsidP="0087754C">
      <w:pPr>
        <w:pStyle w:val="Kop3kleineronderverdeeld"/>
      </w:pPr>
    </w:p>
    <w:p w:rsidR="000260DF" w:rsidRPr="0016316E" w:rsidRDefault="000260DF" w:rsidP="0087754C">
      <w:pPr>
        <w:pStyle w:val="Kop3kleineronderverdeeld"/>
      </w:pPr>
      <w:r w:rsidRPr="0016316E">
        <w:t>Plaats in het organogram</w:t>
      </w:r>
    </w:p>
    <w:p w:rsidR="000260DF" w:rsidRDefault="000260DF" w:rsidP="0087754C">
      <w:pPr>
        <w:pStyle w:val="Plattetekst"/>
      </w:pPr>
      <w:r w:rsidRPr="007A49BF">
        <w:t>Leidt de administratie, coördineert de werking van het administratief personeel en is hoofd van het personeel.</w:t>
      </w:r>
    </w:p>
    <w:p w:rsidR="000260DF" w:rsidRPr="0016316E" w:rsidRDefault="000260DF" w:rsidP="0087754C">
      <w:pPr>
        <w:pStyle w:val="Kop3kleineronderverdeeld"/>
      </w:pPr>
      <w:r w:rsidRPr="0016316E">
        <w:t>Hoofddoel van de functie</w:t>
      </w:r>
    </w:p>
    <w:p w:rsidR="000260DF" w:rsidRPr="007A49BF" w:rsidRDefault="000260DF" w:rsidP="0087754C">
      <w:pPr>
        <w:pStyle w:val="Plattetekst"/>
      </w:pPr>
      <w:r w:rsidRPr="007A49BF">
        <w:t>Stimuleren en realiseren van maximale effectiviteit en efficiëntie in de dienstverlening van de intergemeentelijke vereniging</w:t>
      </w:r>
      <w:r>
        <w:t>.</w:t>
      </w:r>
    </w:p>
    <w:p w:rsidR="000260DF" w:rsidRPr="007A49BF" w:rsidRDefault="000260DF" w:rsidP="0087754C">
      <w:pPr>
        <w:pStyle w:val="Kop3kleineronderverdeeld"/>
      </w:pPr>
      <w:r w:rsidRPr="007A49BF">
        <w:t>Functie</w:t>
      </w:r>
      <w:r>
        <w:t>-</w:t>
      </w:r>
      <w:r w:rsidRPr="007A49BF">
        <w:t>inhoud</w:t>
      </w:r>
    </w:p>
    <w:p w:rsidR="000260DF" w:rsidRPr="007A49BF" w:rsidRDefault="000260DF" w:rsidP="0087754C">
      <w:pPr>
        <w:pStyle w:val="Plattetekstinspringen"/>
      </w:pPr>
      <w:r w:rsidRPr="007A49BF">
        <w:t>coördineren van een effectieve intergemeentelijke dienstverlening;</w:t>
      </w:r>
    </w:p>
    <w:p w:rsidR="000260DF" w:rsidRPr="007A49BF" w:rsidRDefault="000260DF" w:rsidP="0087754C">
      <w:pPr>
        <w:pStyle w:val="Plattetekstinspringen"/>
      </w:pPr>
      <w:r w:rsidRPr="007A49BF">
        <w:t>voortdurend kennis verwerven van de behoeften en wensen van de burgers en de cliënten op vlak van de intergemeentelijke dienstverlening;</w:t>
      </w:r>
    </w:p>
    <w:p w:rsidR="000260DF" w:rsidRPr="007A49BF" w:rsidRDefault="000260DF" w:rsidP="0087754C">
      <w:pPr>
        <w:pStyle w:val="Plattetekstinspringen"/>
      </w:pPr>
      <w:r w:rsidRPr="007A49BF">
        <w:t>vertegenwoordigen van de intergemeentelijke</w:t>
      </w:r>
      <w:r w:rsidR="0016316E">
        <w:t xml:space="preserve"> vereniging in externe organen</w:t>
      </w:r>
      <w:r w:rsidRPr="007A49BF">
        <w:t>;</w:t>
      </w:r>
    </w:p>
    <w:p w:rsidR="000260DF" w:rsidRPr="007A49BF" w:rsidRDefault="000260DF" w:rsidP="0087754C">
      <w:pPr>
        <w:pStyle w:val="Plattetekstinspringen"/>
      </w:pPr>
      <w:r w:rsidRPr="007A49BF">
        <w:t xml:space="preserve">permanent evalueren van de diensten op basis van de kwaliteit van de gepresteerde dienstverlening aan de vennoten; </w:t>
      </w:r>
    </w:p>
    <w:p w:rsidR="000260DF" w:rsidRPr="007A49BF" w:rsidRDefault="000260DF" w:rsidP="0087754C">
      <w:pPr>
        <w:pStyle w:val="Plattetekstinspringen"/>
      </w:pPr>
      <w:r w:rsidRPr="007A49BF">
        <w:t xml:space="preserve">het ontwikkelen van effectiviteits- en efficiëntieratio’s en indicatoren, waardoor de diensten zichzelf kunnen controleren en verantwoording afleggen op grond van duidelijke prestaties, en het ontwikkelen van nieuwe methodes van controle en auditing van gemeentelijke dienstverlening; </w:t>
      </w:r>
    </w:p>
    <w:p w:rsidR="000260DF" w:rsidRPr="007A49BF" w:rsidRDefault="000260DF" w:rsidP="0087754C">
      <w:pPr>
        <w:pStyle w:val="Plattetekstinspringen"/>
      </w:pPr>
      <w:r w:rsidRPr="007A49BF">
        <w:t xml:space="preserve">realiseren van een efficiënt kosten- en tijdsbeheer; </w:t>
      </w:r>
    </w:p>
    <w:p w:rsidR="000260DF" w:rsidRPr="007A49BF" w:rsidRDefault="000260DF" w:rsidP="0087754C">
      <w:pPr>
        <w:pStyle w:val="Plattetekstinspringen"/>
      </w:pPr>
      <w:r w:rsidRPr="007A49BF">
        <w:t xml:space="preserve">delegeren </w:t>
      </w:r>
      <w:r>
        <w:t xml:space="preserve">en zelf opvolgen </w:t>
      </w:r>
      <w:r w:rsidRPr="007A49BF">
        <w:t xml:space="preserve">van administratieve procedures; </w:t>
      </w:r>
    </w:p>
    <w:p w:rsidR="000260DF" w:rsidRPr="007A49BF" w:rsidRDefault="000260DF" w:rsidP="0087754C">
      <w:pPr>
        <w:pStyle w:val="Plattetekstinspringen"/>
      </w:pPr>
      <w:r w:rsidRPr="007A49BF">
        <w:t xml:space="preserve">opvolgen van de wetgeving; </w:t>
      </w:r>
    </w:p>
    <w:p w:rsidR="000260DF" w:rsidRPr="007A49BF" w:rsidRDefault="000260DF" w:rsidP="0087754C">
      <w:pPr>
        <w:pStyle w:val="Plattetekstinspringen"/>
      </w:pPr>
      <w:r w:rsidRPr="007A49BF">
        <w:t xml:space="preserve">instaan voor een grotere inzet, motivatie en verantwoordelijkheidszin bij </w:t>
      </w:r>
      <w:r>
        <w:t>de</w:t>
      </w:r>
      <w:r w:rsidRPr="007A49BF">
        <w:t xml:space="preserve"> personeelsleden op alle niveaus; </w:t>
      </w:r>
    </w:p>
    <w:p w:rsidR="000260DF" w:rsidRPr="007A49BF" w:rsidRDefault="000260DF" w:rsidP="0087754C">
      <w:pPr>
        <w:pStyle w:val="Plattetekstinspringen"/>
      </w:pPr>
      <w:r w:rsidRPr="007A49BF">
        <w:t xml:space="preserve">optimaal inzetten van personeel, rekening houdend met ieders sterkten en zwakten; </w:t>
      </w:r>
    </w:p>
    <w:p w:rsidR="000260DF" w:rsidRPr="007A49BF" w:rsidRDefault="000260DF" w:rsidP="0087754C">
      <w:pPr>
        <w:pStyle w:val="Plattetekstinspringen"/>
      </w:pPr>
      <w:r w:rsidRPr="007A49BF">
        <w:t xml:space="preserve">informeren van het personeel over beleids- en managementbeslissingen; </w:t>
      </w:r>
    </w:p>
    <w:p w:rsidR="000260DF" w:rsidRPr="007A49BF" w:rsidRDefault="000260DF" w:rsidP="0087754C">
      <w:pPr>
        <w:pStyle w:val="Plattetekstinspringen"/>
      </w:pPr>
      <w:r w:rsidRPr="007A49BF">
        <w:t xml:space="preserve">de beleidsmensen begeleiden en adviseren in het strategisch afwegen en vastleggen van de grote lijnen, de lange termijn doelstellingen, de prioriteiten en de te betalen prestaties; </w:t>
      </w:r>
    </w:p>
    <w:p w:rsidR="000260DF" w:rsidRPr="007A49BF" w:rsidRDefault="000260DF" w:rsidP="0087754C">
      <w:pPr>
        <w:pStyle w:val="Plattetekstinspringen"/>
      </w:pPr>
      <w:r w:rsidRPr="007A49BF">
        <w:t xml:space="preserve">bevorderen van de informatiedoorstroming en contacten tussen beleidsmensen en personeel; </w:t>
      </w:r>
    </w:p>
    <w:p w:rsidR="000260DF" w:rsidRDefault="000260DF" w:rsidP="0087754C">
      <w:pPr>
        <w:pStyle w:val="Plattetekstinspringen"/>
      </w:pPr>
      <w:r w:rsidRPr="007A49BF">
        <w:t>voorbereiden, bijwonen en opvolgen van de vergaderingen van de beleidsvergaderingen</w:t>
      </w:r>
      <w:r>
        <w:t xml:space="preserve"> (raad van bestuur, algemene vergadering)</w:t>
      </w:r>
      <w:r w:rsidR="0016316E">
        <w:t>;</w:t>
      </w:r>
    </w:p>
    <w:p w:rsidR="0016316E" w:rsidRDefault="001A6761" w:rsidP="0087754C">
      <w:pPr>
        <w:pStyle w:val="Plattetekstinspringen"/>
      </w:pPr>
      <w:r>
        <w:t>o</w:t>
      </w:r>
      <w:r w:rsidR="0016316E">
        <w:t>rganisatie opleidingen, bijscholing van personeel</w:t>
      </w:r>
      <w:r>
        <w:t>;</w:t>
      </w:r>
    </w:p>
    <w:p w:rsidR="0016316E" w:rsidRDefault="001A6761" w:rsidP="0087754C">
      <w:pPr>
        <w:pStyle w:val="Plattetekstinspringen"/>
      </w:pPr>
      <w:r>
        <w:t>c</w:t>
      </w:r>
      <w:r w:rsidR="0016316E">
        <w:t>ontracten : uitwerken, aanpassen en bijstand in de uitvoering van exploitatiegebonden overeenkomsten waarin de vereniging partij is, inclusief de statuten en reglementen van inwendige orde;</w:t>
      </w:r>
    </w:p>
    <w:p w:rsidR="0016316E" w:rsidRDefault="00B36DD2" w:rsidP="0087754C">
      <w:pPr>
        <w:pStyle w:val="Plattetekstinspringen"/>
      </w:pPr>
      <w:r>
        <w:t>v</w:t>
      </w:r>
      <w:r w:rsidR="0016316E">
        <w:t>erantwoordelijk opmaak (samen met boekhouder) van budget en meerjarenplan + opmaak jaarrekening</w:t>
      </w:r>
      <w:r w:rsidR="001A6761">
        <w:t>;</w:t>
      </w:r>
    </w:p>
    <w:p w:rsidR="000D7E37" w:rsidRDefault="00B36DD2" w:rsidP="000D7E37">
      <w:pPr>
        <w:pStyle w:val="Plattetekstinspringen"/>
      </w:pPr>
      <w:r>
        <w:t>b</w:t>
      </w:r>
      <w:r w:rsidR="000D7E37">
        <w:t>ewaken van het getrouw beeld van de boekhouding en de continuïteit</w:t>
      </w:r>
      <w:r w:rsidR="001A6761">
        <w:t>;</w:t>
      </w:r>
    </w:p>
    <w:p w:rsidR="000D7E37" w:rsidRDefault="00B36DD2" w:rsidP="000D7E37">
      <w:pPr>
        <w:pStyle w:val="Plattetekstinspringen"/>
      </w:pPr>
      <w:r>
        <w:t>o</w:t>
      </w:r>
      <w:r w:rsidR="000D7E37">
        <w:t xml:space="preserve">pvolging van de investerings- en </w:t>
      </w:r>
      <w:r w:rsidR="001A6761">
        <w:t>financieringsdossiers.</w:t>
      </w:r>
    </w:p>
    <w:p w:rsidR="003002AB" w:rsidRDefault="003002AB" w:rsidP="003002AB">
      <w:pPr>
        <w:pStyle w:val="Plattetekstinspringen"/>
        <w:numPr>
          <w:ilvl w:val="0"/>
          <w:numId w:val="0"/>
        </w:numPr>
        <w:ind w:left="1149"/>
      </w:pPr>
    </w:p>
    <w:p w:rsidR="000260DF" w:rsidRPr="007A49BF" w:rsidRDefault="000260DF" w:rsidP="0087754C">
      <w:pPr>
        <w:pStyle w:val="Kop3kleineronderverdeeld"/>
      </w:pPr>
      <w:r w:rsidRPr="007A49BF">
        <w:lastRenderedPageBreak/>
        <w:t>Verruimende bepalingen</w:t>
      </w:r>
    </w:p>
    <w:p w:rsidR="000260DF" w:rsidRPr="007A49BF" w:rsidRDefault="000260DF" w:rsidP="0087754C">
      <w:pPr>
        <w:pStyle w:val="Plattetekst"/>
      </w:pPr>
      <w:r w:rsidRPr="007A49BF">
        <w:t>Voornaamste te hanteren middelen</w:t>
      </w:r>
    </w:p>
    <w:p w:rsidR="000260DF" w:rsidRPr="007A49BF" w:rsidRDefault="000260DF" w:rsidP="0087754C">
      <w:pPr>
        <w:pStyle w:val="Plattetekstinspringen"/>
      </w:pPr>
      <w:r w:rsidRPr="007A49BF">
        <w:t>informaticatoepassingen voor management doeleinden.</w:t>
      </w:r>
    </w:p>
    <w:p w:rsidR="000260DF" w:rsidRPr="007A49BF" w:rsidRDefault="000260DF" w:rsidP="0087754C">
      <w:pPr>
        <w:pStyle w:val="Plattetekst"/>
      </w:pPr>
      <w:r w:rsidRPr="007A49BF">
        <w:t>Voornaamste geëigende methodes</w:t>
      </w:r>
    </w:p>
    <w:p w:rsidR="000260DF" w:rsidRPr="007A49BF" w:rsidRDefault="000260DF" w:rsidP="0087754C">
      <w:pPr>
        <w:pStyle w:val="Plattetekstinspringen"/>
      </w:pPr>
      <w:r w:rsidRPr="007A49BF">
        <w:t>de meest aangepaste methodes van overheidsmanagement.</w:t>
      </w:r>
    </w:p>
    <w:p w:rsidR="0087754C" w:rsidRDefault="0087754C" w:rsidP="0087754C">
      <w:pPr>
        <w:pStyle w:val="Kop3kleineronderverdeeld"/>
      </w:pPr>
      <w:bookmarkStart w:id="1" w:name="_Hlk519672485"/>
    </w:p>
    <w:p w:rsidR="000260DF" w:rsidRPr="007A49BF" w:rsidRDefault="000260DF" w:rsidP="0087754C">
      <w:pPr>
        <w:pStyle w:val="Kop3kleineronderverdeeld"/>
      </w:pPr>
      <w:r w:rsidRPr="007A49BF">
        <w:t>F</w:t>
      </w:r>
      <w:r>
        <w:t>unctieprofiel</w:t>
      </w:r>
    </w:p>
    <w:p w:rsidR="000260DF" w:rsidRPr="007A49BF" w:rsidRDefault="000260DF" w:rsidP="0087754C">
      <w:pPr>
        <w:pStyle w:val="Plattetekstnropsomming"/>
      </w:pPr>
      <w:r w:rsidRPr="007A49BF">
        <w:t>Kennis</w:t>
      </w:r>
    </w:p>
    <w:p w:rsidR="000260DF" w:rsidRPr="007A49BF" w:rsidRDefault="000260DF" w:rsidP="0087754C">
      <w:pPr>
        <w:pStyle w:val="Plattetekstinspringen"/>
      </w:pPr>
      <w:r w:rsidRPr="007A49BF">
        <w:t xml:space="preserve">Kennis van </w:t>
      </w:r>
      <w:r w:rsidR="0016316E">
        <w:t>decreet lokaal bestuur</w:t>
      </w:r>
      <w:r w:rsidR="00941861">
        <w:t xml:space="preserve"> (voornamelijk deel 3 deelname in rechtspersonen en samenwerking)</w:t>
      </w:r>
      <w:r w:rsidR="00CA32E9">
        <w:t>, wetgeving i.v.m. afvalstoffen (Vlarema, enz….)</w:t>
      </w:r>
      <w:r w:rsidR="0016316E">
        <w:t xml:space="preserve"> en</w:t>
      </w:r>
      <w:r w:rsidRPr="007A49BF">
        <w:t xml:space="preserve"> de wetgeving inzake overheidsopdrachten.</w:t>
      </w:r>
    </w:p>
    <w:p w:rsidR="000260DF" w:rsidRPr="007A49BF" w:rsidRDefault="000260DF" w:rsidP="0087754C">
      <w:pPr>
        <w:pStyle w:val="Plattetekstinspringen"/>
      </w:pPr>
      <w:r w:rsidRPr="007A49BF">
        <w:t xml:space="preserve">Technieken inzake personeelsbeleid, communicatie en informatica. </w:t>
      </w:r>
    </w:p>
    <w:p w:rsidR="000260DF" w:rsidRPr="007A49BF" w:rsidRDefault="000260DF" w:rsidP="0087754C">
      <w:pPr>
        <w:pStyle w:val="Plattetekstinspringen"/>
      </w:pPr>
      <w:r w:rsidRPr="007A49BF">
        <w:t>Kennis van bedrijfskunde, inzonderheid op het vlak van projectmanagement en strategisch management.</w:t>
      </w:r>
    </w:p>
    <w:p w:rsidR="000260DF" w:rsidRDefault="00CA32E9" w:rsidP="0087754C">
      <w:pPr>
        <w:pStyle w:val="Plattetekstinspringen"/>
      </w:pPr>
      <w:r>
        <w:t>M</w:t>
      </w:r>
      <w:r w:rsidR="000260DF" w:rsidRPr="007A49BF">
        <w:t>oderne methoden van overheidsmanageme</w:t>
      </w:r>
      <w:r w:rsidR="000260DF">
        <w:t>nt</w:t>
      </w:r>
      <w:r w:rsidR="000260DF" w:rsidRPr="007A49BF">
        <w:t>;</w:t>
      </w:r>
    </w:p>
    <w:p w:rsidR="000D7E37" w:rsidRPr="007A49BF" w:rsidRDefault="000D7E37" w:rsidP="00B36DD2">
      <w:pPr>
        <w:pStyle w:val="Plattetekstinspringen"/>
      </w:pPr>
      <w:r>
        <w:t>K</w:t>
      </w:r>
      <w:r w:rsidRPr="000D7E37">
        <w:t>ennis hebben van de financiële technieken en hantering ervan (kosten batenanalyse, kostenanalytische boekhouding,…)</w:t>
      </w:r>
      <w:r w:rsidR="003002AB" w:rsidRPr="003002AB">
        <w:rPr>
          <w:rFonts w:asciiTheme="minorHAnsi" w:hAnsiTheme="minorHAnsi" w:cstheme="minorHAnsi"/>
          <w:szCs w:val="24"/>
          <w:lang w:eastAsia="nl-BE"/>
        </w:rPr>
        <w:t xml:space="preserve"> </w:t>
      </w:r>
      <w:r w:rsidR="003002AB" w:rsidRPr="003002AB">
        <w:t xml:space="preserve">Inzicht </w:t>
      </w:r>
      <w:r w:rsidR="003002AB">
        <w:t xml:space="preserve">is vereist </w:t>
      </w:r>
      <w:r w:rsidR="003002AB" w:rsidRPr="003002AB">
        <w:t>in financiële meerjarenplanning, budgetbeheer, financiële beheers- en controlesystemen, thesaurieplanning, boekhou</w:t>
      </w:r>
      <w:r w:rsidR="003002AB">
        <w:t xml:space="preserve">ding en jaarrekening. </w:t>
      </w:r>
      <w:r w:rsidR="003002AB" w:rsidRPr="003002AB">
        <w:t xml:space="preserve"> </w:t>
      </w:r>
    </w:p>
    <w:p w:rsidR="000260DF" w:rsidRPr="007A49BF" w:rsidRDefault="000260DF" w:rsidP="0087754C">
      <w:pPr>
        <w:pStyle w:val="Plattetekstnropsomming"/>
      </w:pPr>
      <w:r w:rsidRPr="007A49BF">
        <w:t>Vaardigheden</w:t>
      </w:r>
    </w:p>
    <w:p w:rsidR="000260DF" w:rsidRPr="007A49BF" w:rsidRDefault="000260DF" w:rsidP="0087754C">
      <w:pPr>
        <w:pStyle w:val="Plattetekstinspringen"/>
      </w:pPr>
      <w:r w:rsidRPr="007A49BF">
        <w:t xml:space="preserve">een zeer groot probleemoplossend vermogen: problemen in hun grote lijnen en in hun context kunnen analyseren, en efficiënt tot effectieve besluitvorming kunnen komen; </w:t>
      </w:r>
    </w:p>
    <w:p w:rsidR="000260DF" w:rsidRPr="007A49BF" w:rsidRDefault="000260DF" w:rsidP="0087754C">
      <w:pPr>
        <w:pStyle w:val="Plattetekstinspringen"/>
      </w:pPr>
      <w:r w:rsidRPr="007A49BF">
        <w:t xml:space="preserve">doelstellingen en prioriteiten kunnen bepalen; </w:t>
      </w:r>
    </w:p>
    <w:p w:rsidR="000260DF" w:rsidRPr="007A49BF" w:rsidRDefault="000260DF" w:rsidP="0087754C">
      <w:pPr>
        <w:pStyle w:val="Plattetekstinspringen"/>
      </w:pPr>
      <w:r w:rsidRPr="007A49BF">
        <w:t xml:space="preserve">kunnen delegeren; </w:t>
      </w:r>
    </w:p>
    <w:p w:rsidR="000260DF" w:rsidRPr="007A49BF" w:rsidRDefault="000260DF" w:rsidP="0087754C">
      <w:pPr>
        <w:pStyle w:val="Plattetekstinspringen"/>
      </w:pPr>
      <w:r w:rsidRPr="007A49BF">
        <w:t>vlot met groepen kunnen werken.</w:t>
      </w:r>
    </w:p>
    <w:p w:rsidR="000260DF" w:rsidRPr="007A49BF" w:rsidRDefault="000260DF" w:rsidP="0087754C">
      <w:pPr>
        <w:pStyle w:val="Plattetekstnropsomming"/>
      </w:pPr>
      <w:r w:rsidRPr="007A49BF">
        <w:t>Attitudes</w:t>
      </w:r>
    </w:p>
    <w:p w:rsidR="000260DF" w:rsidRPr="007A49BF" w:rsidRDefault="000260DF" w:rsidP="0087754C">
      <w:pPr>
        <w:pStyle w:val="Plattetekstinspringen"/>
      </w:pPr>
      <w:r w:rsidRPr="007A49BF">
        <w:t>zich politiek neutraal opstellen;</w:t>
      </w:r>
    </w:p>
    <w:p w:rsidR="000260DF" w:rsidRPr="007A49BF" w:rsidRDefault="000260DF" w:rsidP="0087754C">
      <w:pPr>
        <w:pStyle w:val="Plattetekstinspringen"/>
      </w:pPr>
      <w:r w:rsidRPr="007A49BF">
        <w:t>grote creativiteit en spontaan initiatief nemen;</w:t>
      </w:r>
    </w:p>
    <w:p w:rsidR="000260DF" w:rsidRPr="007A49BF" w:rsidRDefault="000260DF" w:rsidP="0087754C">
      <w:pPr>
        <w:pStyle w:val="Plattetekstinspringen"/>
      </w:pPr>
      <w:r w:rsidRPr="007A49BF">
        <w:t xml:space="preserve">groot verantwoordelijkheidsgevoel; </w:t>
      </w:r>
    </w:p>
    <w:p w:rsidR="000260DF" w:rsidRPr="007A49BF" w:rsidRDefault="000260DF" w:rsidP="0087754C">
      <w:pPr>
        <w:pStyle w:val="Plattetekstinspringen"/>
      </w:pPr>
      <w:r w:rsidRPr="007A49BF">
        <w:t>tact en dynamisme.</w:t>
      </w:r>
    </w:p>
    <w:p w:rsidR="000260DF" w:rsidRPr="007A49BF" w:rsidRDefault="000260DF" w:rsidP="0087754C">
      <w:pPr>
        <w:pStyle w:val="Plattetekstnropsomming"/>
      </w:pPr>
      <w:r w:rsidRPr="007A49BF">
        <w:t>Formele vereisten</w:t>
      </w:r>
    </w:p>
    <w:p w:rsidR="000260DF" w:rsidRDefault="000260DF" w:rsidP="0087754C">
      <w:pPr>
        <w:pStyle w:val="Plattetekstinspringen"/>
      </w:pPr>
      <w:bookmarkStart w:id="2" w:name="_Hlk2865422"/>
      <w:r>
        <w:t xml:space="preserve">Universitair masterdiploma </w:t>
      </w:r>
      <w:r w:rsidR="00F228E8">
        <w:t>of gelijkgesteld</w:t>
      </w:r>
    </w:p>
    <w:p w:rsidR="000260DF" w:rsidRPr="007A49BF" w:rsidRDefault="000260DF" w:rsidP="0087754C">
      <w:pPr>
        <w:pStyle w:val="Plattetekstnropsomming"/>
      </w:pPr>
      <w:bookmarkStart w:id="3" w:name="_Hlk2865465"/>
      <w:bookmarkEnd w:id="2"/>
      <w:r w:rsidRPr="007A49BF">
        <w:t>Andere</w:t>
      </w:r>
    </w:p>
    <w:p w:rsidR="000260DF" w:rsidRPr="007A49BF" w:rsidRDefault="000260DF" w:rsidP="0087754C">
      <w:pPr>
        <w:pStyle w:val="Plattetekstinspringen"/>
      </w:pPr>
      <w:r w:rsidRPr="007A49BF">
        <w:t>Bereidheid om ook buiten de normale uren beschikbaar en bereikbaar te zijn.</w:t>
      </w:r>
    </w:p>
    <w:p w:rsidR="0016316E" w:rsidRDefault="0016316E" w:rsidP="0087754C">
      <w:pPr>
        <w:spacing w:after="120"/>
        <w:rPr>
          <w:sz w:val="22"/>
          <w:szCs w:val="22"/>
          <w:u w:val="single"/>
        </w:rPr>
      </w:pPr>
      <w:bookmarkStart w:id="4" w:name="_Hlk519672433"/>
      <w:bookmarkEnd w:id="3"/>
    </w:p>
    <w:p w:rsidR="0016316E" w:rsidRPr="0016316E" w:rsidRDefault="0016316E" w:rsidP="0087754C">
      <w:pPr>
        <w:spacing w:after="120"/>
        <w:rPr>
          <w:sz w:val="22"/>
          <w:szCs w:val="22"/>
          <w:u w:val="single"/>
        </w:rPr>
      </w:pPr>
      <w:r w:rsidRPr="0016316E">
        <w:rPr>
          <w:sz w:val="22"/>
          <w:szCs w:val="22"/>
          <w:u w:val="single"/>
        </w:rPr>
        <w:t>Functiewaarderingsniveau</w:t>
      </w:r>
    </w:p>
    <w:p w:rsidR="0016316E" w:rsidRPr="0016316E" w:rsidRDefault="00702C6F" w:rsidP="0087754C">
      <w:pPr>
        <w:spacing w:after="120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Niveau</w:t>
      </w:r>
      <w:r>
        <w:rPr>
          <w:sz w:val="20"/>
        </w:rPr>
        <w:tab/>
      </w:r>
      <w:r>
        <w:rPr>
          <w:sz w:val="20"/>
        </w:rPr>
        <w:tab/>
        <w:t xml:space="preserve">: </w:t>
      </w:r>
      <w:r w:rsidR="00CA32E9">
        <w:rPr>
          <w:sz w:val="20"/>
        </w:rPr>
        <w:t>A</w:t>
      </w:r>
      <w:r>
        <w:rPr>
          <w:sz w:val="20"/>
        </w:rPr>
        <w:t xml:space="preserve"> </w:t>
      </w:r>
    </w:p>
    <w:p w:rsidR="00C77998" w:rsidRDefault="00CA32E9" w:rsidP="0087754C">
      <w:pPr>
        <w:spacing w:after="120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Weddenschaal</w:t>
      </w:r>
      <w:r>
        <w:rPr>
          <w:sz w:val="20"/>
        </w:rPr>
        <w:tab/>
        <w:t xml:space="preserve">: </w:t>
      </w:r>
      <w:r w:rsidR="000720DD">
        <w:rPr>
          <w:sz w:val="20"/>
        </w:rPr>
        <w:t>A</w:t>
      </w:r>
      <w:r w:rsidR="00941861">
        <w:rPr>
          <w:sz w:val="20"/>
        </w:rPr>
        <w:t>5</w:t>
      </w:r>
    </w:p>
    <w:p w:rsidR="00CA32E9" w:rsidRDefault="00CA32E9" w:rsidP="00B36DD2">
      <w:pPr>
        <w:spacing w:after="120"/>
        <w:ind w:left="708"/>
        <w:rPr>
          <w:sz w:val="20"/>
        </w:rPr>
      </w:pPr>
      <w:r>
        <w:rPr>
          <w:sz w:val="20"/>
        </w:rPr>
        <w:t xml:space="preserve">Extra legale voordelen </w:t>
      </w:r>
      <w:r>
        <w:rPr>
          <w:sz w:val="20"/>
        </w:rPr>
        <w:br/>
        <w:t>Hospitalisatieverzekering, maaltijdcheques, pensioensparen (4%)</w:t>
      </w:r>
      <w:r w:rsidR="000720DD">
        <w:rPr>
          <w:sz w:val="20"/>
        </w:rPr>
        <w:t>,</w:t>
      </w:r>
      <w:r w:rsidR="007151D7">
        <w:rPr>
          <w:sz w:val="20"/>
        </w:rPr>
        <w:t xml:space="preserve"> </w:t>
      </w:r>
      <w:r w:rsidR="000720DD">
        <w:rPr>
          <w:sz w:val="20"/>
        </w:rPr>
        <w:t>GSM</w:t>
      </w:r>
    </w:p>
    <w:bookmarkEnd w:id="1"/>
    <w:bookmarkEnd w:id="4"/>
    <w:p w:rsidR="00B36DD2" w:rsidRDefault="00B36DD2" w:rsidP="00B36DD2">
      <w:pPr>
        <w:spacing w:after="120"/>
        <w:ind w:left="708"/>
        <w:rPr>
          <w:sz w:val="20"/>
        </w:rPr>
      </w:pPr>
    </w:p>
    <w:sectPr w:rsidR="00B36D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C0" w:rsidRDefault="00DE4DC0" w:rsidP="00B36DD2">
      <w:r>
        <w:separator/>
      </w:r>
    </w:p>
  </w:endnote>
  <w:endnote w:type="continuationSeparator" w:id="0">
    <w:p w:rsidR="00DE4DC0" w:rsidRDefault="00DE4DC0" w:rsidP="00B3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D2" w:rsidRDefault="00B36DD2">
    <w:pPr>
      <w:pStyle w:val="Voetteks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506A1">
      <w:rPr>
        <w:noProof/>
      </w:rPr>
      <w:t>2</w:t>
    </w:r>
    <w:r>
      <w:fldChar w:fldCharType="end"/>
    </w:r>
    <w:r>
      <w:t>/</w:t>
    </w:r>
    <w:r w:rsidR="001A6761">
      <w:rPr>
        <w:noProof/>
      </w:rPr>
      <w:fldChar w:fldCharType="begin"/>
    </w:r>
    <w:r w:rsidR="001A6761">
      <w:rPr>
        <w:noProof/>
      </w:rPr>
      <w:instrText xml:space="preserve"> NUMPAGES  \* Arabic  \* MERGEFORMAT </w:instrText>
    </w:r>
    <w:r w:rsidR="001A6761">
      <w:rPr>
        <w:noProof/>
      </w:rPr>
      <w:fldChar w:fldCharType="separate"/>
    </w:r>
    <w:r w:rsidR="005506A1">
      <w:rPr>
        <w:noProof/>
      </w:rPr>
      <w:t>2</w:t>
    </w:r>
    <w:r w:rsidR="001A676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C0" w:rsidRDefault="00DE4DC0" w:rsidP="00B36DD2">
      <w:r>
        <w:separator/>
      </w:r>
    </w:p>
  </w:footnote>
  <w:footnote w:type="continuationSeparator" w:id="0">
    <w:p w:rsidR="00DE4DC0" w:rsidRDefault="00DE4DC0" w:rsidP="00B3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41A"/>
    <w:multiLevelType w:val="hybridMultilevel"/>
    <w:tmpl w:val="67164346"/>
    <w:lvl w:ilvl="0" w:tplc="51405C4E">
      <w:start w:val="16"/>
      <w:numFmt w:val="bullet"/>
      <w:pStyle w:val="Plattetekstinspringen"/>
      <w:lvlText w:val="-"/>
      <w:lvlJc w:val="left"/>
      <w:pPr>
        <w:tabs>
          <w:tab w:val="num" w:pos="1509"/>
        </w:tabs>
        <w:ind w:left="1509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6082F04"/>
    <w:multiLevelType w:val="hybridMultilevel"/>
    <w:tmpl w:val="9C304BDA"/>
    <w:lvl w:ilvl="0" w:tplc="A1ACE4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41255"/>
    <w:multiLevelType w:val="multilevel"/>
    <w:tmpl w:val="5CBADF26"/>
    <w:lvl w:ilvl="0">
      <w:start w:val="1"/>
      <w:numFmt w:val="decimal"/>
      <w:pStyle w:val="Plattetekstnropsomming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DF"/>
    <w:rsid w:val="000260DF"/>
    <w:rsid w:val="000720DD"/>
    <w:rsid w:val="000D7E37"/>
    <w:rsid w:val="0016316E"/>
    <w:rsid w:val="001A6761"/>
    <w:rsid w:val="003002AB"/>
    <w:rsid w:val="005506A1"/>
    <w:rsid w:val="00702C6F"/>
    <w:rsid w:val="007151D7"/>
    <w:rsid w:val="007A7ADA"/>
    <w:rsid w:val="0087754C"/>
    <w:rsid w:val="008906B5"/>
    <w:rsid w:val="00941861"/>
    <w:rsid w:val="00B36DD2"/>
    <w:rsid w:val="00B57F8E"/>
    <w:rsid w:val="00BE7789"/>
    <w:rsid w:val="00CA32E9"/>
    <w:rsid w:val="00DE4DC0"/>
    <w:rsid w:val="00F228E8"/>
    <w:rsid w:val="00FD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745CC-3C2F-4BE3-A6A4-A8BCAAD0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60D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3">
    <w:name w:val="heading 3"/>
    <w:basedOn w:val="Standaard"/>
    <w:next w:val="Standaard"/>
    <w:link w:val="Kop3Char"/>
    <w:autoRedefine/>
    <w:qFormat/>
    <w:rsid w:val="000260DF"/>
    <w:pPr>
      <w:keepNext/>
      <w:spacing w:after="240"/>
      <w:contextualSpacing/>
      <w:outlineLvl w:val="2"/>
    </w:pPr>
    <w:rPr>
      <w:b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0260DF"/>
    <w:rPr>
      <w:rFonts w:ascii="Arial" w:eastAsia="Times New Roman" w:hAnsi="Arial" w:cs="Times New Roman"/>
      <w:b/>
      <w:sz w:val="28"/>
      <w:szCs w:val="24"/>
      <w:lang w:eastAsia="nl-NL"/>
    </w:rPr>
  </w:style>
  <w:style w:type="paragraph" w:styleId="Plattetekst">
    <w:name w:val="Body Text"/>
    <w:basedOn w:val="Standaard"/>
    <w:link w:val="PlattetekstChar"/>
    <w:autoRedefine/>
    <w:rsid w:val="000260DF"/>
    <w:pPr>
      <w:spacing w:after="120"/>
      <w:ind w:left="284"/>
    </w:pPr>
    <w:rPr>
      <w:color w:val="000000"/>
      <w:sz w:val="20"/>
    </w:rPr>
  </w:style>
  <w:style w:type="character" w:customStyle="1" w:styleId="PlattetekstChar">
    <w:name w:val="Platte tekst Char"/>
    <w:basedOn w:val="Standaardalinea-lettertype"/>
    <w:link w:val="Plattetekst"/>
    <w:rsid w:val="000260DF"/>
    <w:rPr>
      <w:rFonts w:ascii="Arial" w:eastAsia="Times New Roman" w:hAnsi="Arial" w:cs="Times New Roman"/>
      <w:color w:val="000000"/>
      <w:sz w:val="20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autoRedefine/>
    <w:rsid w:val="000260DF"/>
    <w:pPr>
      <w:numPr>
        <w:numId w:val="2"/>
      </w:numPr>
      <w:tabs>
        <w:tab w:val="left" w:pos="1134"/>
      </w:tabs>
      <w:spacing w:after="120"/>
    </w:pPr>
    <w:rPr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0260DF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Kop3kleiner">
    <w:name w:val="Kop 3 kleiner"/>
    <w:basedOn w:val="Kop3"/>
    <w:link w:val="Kop3kleinerChar"/>
    <w:autoRedefine/>
    <w:rsid w:val="000260DF"/>
    <w:pPr>
      <w:spacing w:after="0" w:line="360" w:lineRule="auto"/>
      <w:contextualSpacing w:val="0"/>
    </w:pPr>
    <w:rPr>
      <w:sz w:val="24"/>
    </w:rPr>
  </w:style>
  <w:style w:type="paragraph" w:customStyle="1" w:styleId="Kop3kleineronderverdeeld">
    <w:name w:val="Kop 3 kleiner onderverdeeld"/>
    <w:basedOn w:val="Kop3kleiner"/>
    <w:autoRedefine/>
    <w:rsid w:val="0087754C"/>
    <w:pPr>
      <w:spacing w:after="120"/>
    </w:pPr>
    <w:rPr>
      <w:b w:val="0"/>
      <w:sz w:val="22"/>
      <w:szCs w:val="22"/>
      <w:u w:val="single"/>
    </w:rPr>
  </w:style>
  <w:style w:type="paragraph" w:customStyle="1" w:styleId="Plattetekstnropsomming">
    <w:name w:val="Platte tekst nr. opsomming"/>
    <w:basedOn w:val="Standaard"/>
    <w:autoRedefine/>
    <w:rsid w:val="000260DF"/>
    <w:pPr>
      <w:numPr>
        <w:numId w:val="1"/>
      </w:numPr>
      <w:spacing w:after="120"/>
    </w:pPr>
    <w:rPr>
      <w:sz w:val="20"/>
    </w:rPr>
  </w:style>
  <w:style w:type="character" w:customStyle="1" w:styleId="Kop3kleinerChar">
    <w:name w:val="Kop 3 kleiner Char"/>
    <w:basedOn w:val="Kop3Char"/>
    <w:link w:val="Kop3kleiner"/>
    <w:rsid w:val="000260DF"/>
    <w:rPr>
      <w:rFonts w:ascii="Arial" w:eastAsia="Times New Roman" w:hAnsi="Arial" w:cs="Times New Roman"/>
      <w:b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60D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0DF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0D7E37"/>
    <w:pPr>
      <w:ind w:left="720"/>
      <w:contextualSpacing/>
    </w:pPr>
    <w:rPr>
      <w:rFonts w:ascii="Calibri" w:hAnsi="Calibri"/>
      <w:szCs w:val="24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B36D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6DD2"/>
    <w:rPr>
      <w:rFonts w:ascii="Arial" w:eastAsia="Times New Roman" w:hAnsi="Arial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36D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6DD2"/>
    <w:rPr>
      <w:rFonts w:ascii="Arial" w:eastAsia="Times New Roman" w:hAnsi="Arial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A763-E651-4D72-A8E2-91914359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Dominiek Pillaert</dc:creator>
  <cp:keywords/>
  <dc:description/>
  <cp:lastModifiedBy>Heidi Deruytter</cp:lastModifiedBy>
  <cp:revision>2</cp:revision>
  <cp:lastPrinted>2019-03-27T12:56:00Z</cp:lastPrinted>
  <dcterms:created xsi:type="dcterms:W3CDTF">2019-03-28T08:04:00Z</dcterms:created>
  <dcterms:modified xsi:type="dcterms:W3CDTF">2019-03-28T08:04:00Z</dcterms:modified>
</cp:coreProperties>
</file>